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3F7A2C" w14:textId="3E9D2A78" w:rsidR="00000000" w:rsidRDefault="00703347">
      <w:pPr>
        <w:pageBreakBefore/>
        <w:suppressAutoHyphens w:val="0"/>
        <w:spacing w:line="276" w:lineRule="auto"/>
        <w:rPr>
          <w:rFonts w:ascii="Liberation Sans" w:hAnsi="Liberation Sans"/>
          <w:b/>
          <w:bCs/>
          <w:sz w:val="30"/>
          <w:szCs w:val="30"/>
        </w:rPr>
      </w:pPr>
      <w:r>
        <w:rPr>
          <w:rFonts w:ascii="Liberation Sans" w:eastAsia="Liberation Serif" w:hAnsi="Liberation Sans" w:cs="Liberation Serif"/>
          <w:noProof/>
        </w:rPr>
        <mc:AlternateContent>
          <mc:Choice Requires="wps">
            <w:drawing>
              <wp:anchor distT="72390" distB="72390" distL="72390" distR="72390" simplePos="0" relativeHeight="251659776" behindDoc="0" locked="0" layoutInCell="1" allowOverlap="1" wp14:anchorId="7F43A3C0" wp14:editId="7ECC38D5">
                <wp:simplePos x="0" y="0"/>
                <wp:positionH relativeFrom="column">
                  <wp:posOffset>-109338</wp:posOffset>
                </wp:positionH>
                <wp:positionV relativeFrom="paragraph">
                  <wp:posOffset>1895475</wp:posOffset>
                </wp:positionV>
                <wp:extent cx="3170555" cy="175895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0555" cy="175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8A796" w14:textId="77777777" w:rsidR="00000000" w:rsidRDefault="00396D0C">
                            <w:r>
                              <w:t xml:space="preserve">An das </w:t>
                            </w:r>
                          </w:p>
                          <w:p w14:paraId="2841F478" w14:textId="77777777" w:rsidR="00000000" w:rsidRDefault="00396D0C"/>
                          <w:p w14:paraId="054C644F" w14:textId="77777777" w:rsidR="00000000" w:rsidRPr="00703347" w:rsidRDefault="00396D0C">
                            <w:pPr>
                              <w:rPr>
                                <w:highlight w:val="yellow"/>
                              </w:rPr>
                            </w:pPr>
                            <w:r w:rsidRPr="00703347">
                              <w:rPr>
                                <w:highlight w:val="yellow"/>
                              </w:rPr>
                              <w:t>Verwaltungsge</w:t>
                            </w:r>
                            <w:r w:rsidRPr="00703347">
                              <w:rPr>
                                <w:highlight w:val="yellow"/>
                              </w:rPr>
                              <w:t>richt Dresden</w:t>
                            </w:r>
                          </w:p>
                          <w:p w14:paraId="5EB0CD77" w14:textId="77777777" w:rsidR="00000000" w:rsidRPr="00703347" w:rsidRDefault="00396D0C">
                            <w:pPr>
                              <w:rPr>
                                <w:highlight w:val="yellow"/>
                              </w:rPr>
                            </w:pPr>
                            <w:r w:rsidRPr="00703347">
                              <w:rPr>
                                <w:highlight w:val="yellow"/>
                              </w:rPr>
                              <w:t>Hans-Oster-Straße</w:t>
                            </w:r>
                          </w:p>
                          <w:p w14:paraId="3FC732DC" w14:textId="77777777" w:rsidR="00000000" w:rsidRDefault="00396D0C">
                            <w:r w:rsidRPr="00703347">
                              <w:rPr>
                                <w:highlight w:val="yellow"/>
                              </w:rPr>
                              <w:t>01139 Dresden</w:t>
                            </w:r>
                          </w:p>
                          <w:p w14:paraId="57F6F996" w14:textId="77777777" w:rsidR="00000000" w:rsidRDefault="00396D0C"/>
                          <w:p w14:paraId="38D1DD43" w14:textId="77777777" w:rsidR="00000000" w:rsidRDefault="00396D0C">
                            <w:pPr>
                              <w:tabs>
                                <w:tab w:val="left" w:pos="563"/>
                              </w:tabs>
                              <w:spacing w:line="360" w:lineRule="auto"/>
                            </w:pPr>
                            <w:r>
                              <w:rPr>
                                <w:rFonts w:ascii="Garamond" w:hAnsi="Garamond"/>
                              </w:rPr>
                              <w:t xml:space="preserve">– </w:t>
                            </w:r>
                            <w:r>
                              <w:rPr>
                                <w:rFonts w:ascii="Garamond" w:hAnsi="Garamond"/>
                              </w:rPr>
                              <w:t>vorab</w:t>
                            </w:r>
                            <w:r>
                              <w:rPr>
                                <w:rFonts w:ascii="Garamond" w:hAnsi="Garamond"/>
                              </w:rPr>
                              <w:t xml:space="preserve"> per Fax an 0351 / </w:t>
                            </w:r>
                            <w:r>
                              <w:rPr>
                                <w:rFonts w:ascii="Garamond" w:hAnsi="Garamond"/>
                              </w:rPr>
                              <w:t xml:space="preserve">4 88 64 46 </w:t>
                            </w:r>
                            <w:r>
                              <w:rPr>
                                <w:rFonts w:ascii="Garamond" w:hAnsi="Garamond"/>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3A3C0" id="_x0000_t202" coordsize="21600,21600" o:spt="202" path="m,l,21600r21600,l21600,xe">
                <v:stroke joinstyle="miter"/>
                <v:path gradientshapeok="t" o:connecttype="rect"/>
              </v:shapetype>
              <v:shape id="Text Box 3" o:spid="_x0000_s1026" type="#_x0000_t202" style="position:absolute;margin-left:-8.6pt;margin-top:149.25pt;width:249.65pt;height:138.5pt;z-index:2516597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" stroked="f">
                <v:path arrowok="t"/>
                <v:textbox inset="0,0,0,0">
                  <w:txbxContent>
                    <w:p w14:paraId="52F8A796" w14:textId="77777777" w:rsidR="00000000" w:rsidRDefault="00396D0C">
                      <w:r>
                        <w:t xml:space="preserve">An das </w:t>
                      </w:r>
                    </w:p>
                    <w:p w14:paraId="2841F478" w14:textId="77777777" w:rsidR="00000000" w:rsidRDefault="00396D0C"/>
                    <w:p w14:paraId="054C644F" w14:textId="77777777" w:rsidR="00000000" w:rsidRPr="00703347" w:rsidRDefault="00396D0C">
                      <w:pPr>
                        <w:rPr>
                          <w:highlight w:val="yellow"/>
                        </w:rPr>
                      </w:pPr>
                      <w:r w:rsidRPr="00703347">
                        <w:rPr>
                          <w:highlight w:val="yellow"/>
                        </w:rPr>
                        <w:t>Verwaltungsge</w:t>
                      </w:r>
                      <w:r w:rsidRPr="00703347">
                        <w:rPr>
                          <w:highlight w:val="yellow"/>
                        </w:rPr>
                        <w:t>richt Dresden</w:t>
                      </w:r>
                    </w:p>
                    <w:p w14:paraId="5EB0CD77" w14:textId="77777777" w:rsidR="00000000" w:rsidRPr="00703347" w:rsidRDefault="00396D0C">
                      <w:pPr>
                        <w:rPr>
                          <w:highlight w:val="yellow"/>
                        </w:rPr>
                      </w:pPr>
                      <w:r w:rsidRPr="00703347">
                        <w:rPr>
                          <w:highlight w:val="yellow"/>
                        </w:rPr>
                        <w:t>Hans-Oster-Straße</w:t>
                      </w:r>
                    </w:p>
                    <w:p w14:paraId="3FC732DC" w14:textId="77777777" w:rsidR="00000000" w:rsidRDefault="00396D0C">
                      <w:r w:rsidRPr="00703347">
                        <w:rPr>
                          <w:highlight w:val="yellow"/>
                        </w:rPr>
                        <w:t>01139 Dresden</w:t>
                      </w:r>
                    </w:p>
                    <w:p w14:paraId="57F6F996" w14:textId="77777777" w:rsidR="00000000" w:rsidRDefault="00396D0C"/>
                    <w:p w14:paraId="38D1DD43" w14:textId="77777777" w:rsidR="00000000" w:rsidRDefault="00396D0C">
                      <w:pPr>
                        <w:tabs>
                          <w:tab w:val="left" w:pos="563"/>
                        </w:tabs>
                        <w:spacing w:line="360" w:lineRule="auto"/>
                      </w:pPr>
                      <w:r>
                        <w:rPr>
                          <w:rFonts w:ascii="Garamond" w:hAnsi="Garamond"/>
                        </w:rPr>
                        <w:t xml:space="preserve">– </w:t>
                      </w:r>
                      <w:r>
                        <w:rPr>
                          <w:rFonts w:ascii="Garamond" w:hAnsi="Garamond"/>
                        </w:rPr>
                        <w:t>vorab</w:t>
                      </w:r>
                      <w:r>
                        <w:rPr>
                          <w:rFonts w:ascii="Garamond" w:hAnsi="Garamond"/>
                        </w:rPr>
                        <w:t xml:space="preserve"> per Fax an 0351 / </w:t>
                      </w:r>
                      <w:r>
                        <w:rPr>
                          <w:rFonts w:ascii="Garamond" w:hAnsi="Garamond"/>
                        </w:rPr>
                        <w:t xml:space="preserve">4 88 64 46 </w:t>
                      </w:r>
                      <w:r>
                        <w:rPr>
                          <w:rFonts w:ascii="Garamond" w:hAnsi="Garamond"/>
                        </w:rPr>
                        <w:t>–</w:t>
                      </w:r>
                    </w:p>
                  </w:txbxContent>
                </v:textbox>
                <w10:wrap type="topAndBottom"/>
              </v:shape>
            </w:pict>
          </mc:Fallback>
        </mc:AlternateContent>
      </w:r>
    </w:p>
    <w:p w14:paraId="503EE29E" w14:textId="63F27984" w:rsidR="00000000" w:rsidRDefault="00396D0C">
      <w:pPr>
        <w:spacing w:line="360" w:lineRule="auto"/>
        <w:rPr>
          <w:rFonts w:ascii="Liberation Sans" w:hAnsi="Liberation Sans"/>
        </w:rPr>
      </w:pPr>
    </w:p>
    <w:p w14:paraId="1788B22D" w14:textId="00D9CD14" w:rsidR="00000000" w:rsidRDefault="00396D0C">
      <w:pPr>
        <w:spacing w:line="360" w:lineRule="auto"/>
      </w:pPr>
      <w:r>
        <w:rPr>
          <w:rFonts w:ascii="Liberation Sans" w:eastAsia="Liberation Serif" w:hAnsi="Liberation Sans" w:cs="Liberation Serif"/>
        </w:rPr>
        <w:tab/>
      </w:r>
      <w:r>
        <w:rPr>
          <w:rFonts w:ascii="Liberation Sans" w:eastAsia="Liberation Serif" w:hAnsi="Liberation Sans" w:cs="Liberation Serif"/>
        </w:rPr>
        <w:tab/>
      </w:r>
      <w:r>
        <w:rPr>
          <w:rFonts w:ascii="Liberation Sans" w:eastAsia="Liberation Serif" w:hAnsi="Liberation Sans" w:cs="Liberation Serif"/>
        </w:rPr>
        <w:tab/>
      </w:r>
      <w:r>
        <w:rPr>
          <w:rFonts w:ascii="Liberation Sans" w:eastAsia="Liberation Serif" w:hAnsi="Liberation Sans" w:cs="Liberation Serif"/>
        </w:rPr>
        <w:tab/>
      </w:r>
      <w:r>
        <w:rPr>
          <w:rFonts w:ascii="Liberation Sans" w:eastAsia="Liberation Serif" w:hAnsi="Liberation Sans" w:cs="Liberation Serif"/>
        </w:rPr>
        <w:tab/>
      </w:r>
      <w:r>
        <w:rPr>
          <w:rFonts w:ascii="Liberation Sans" w:eastAsia="Liberation Serif" w:hAnsi="Liberation Sans" w:cs="Liberation Serif"/>
        </w:rPr>
        <w:tab/>
      </w:r>
      <w:r>
        <w:rPr>
          <w:rFonts w:ascii="Liberation Sans" w:eastAsia="Liberation Serif" w:hAnsi="Liberation Sans" w:cs="Liberation Serif"/>
        </w:rPr>
        <w:tab/>
      </w:r>
      <w:r>
        <w:rPr>
          <w:rFonts w:ascii="Liberation Sans" w:eastAsia="Liberation Serif" w:hAnsi="Liberation Sans" w:cs="Liberation Serif"/>
        </w:rPr>
        <w:tab/>
      </w:r>
      <w:r>
        <w:rPr>
          <w:rFonts w:ascii="Liberation Sans" w:eastAsia="Liberation Serif" w:hAnsi="Liberation Sans" w:cs="Liberation Serif"/>
        </w:rPr>
        <w:tab/>
      </w:r>
      <w:r>
        <w:rPr>
          <w:rFonts w:ascii="Liberation Sans" w:eastAsia="Liberation Serif" w:hAnsi="Liberation Sans" w:cs="Liberation Serif"/>
        </w:rPr>
        <w:tab/>
        <w:t>, 08.02.21</w:t>
      </w:r>
    </w:p>
    <w:p w14:paraId="7228159A" w14:textId="77777777" w:rsidR="00000000" w:rsidRDefault="00396D0C">
      <w:pPr>
        <w:suppressAutoHyphens w:val="0"/>
        <w:spacing w:line="360" w:lineRule="auto"/>
        <w:rPr>
          <w:rFonts w:ascii="Liberation Sans" w:hAnsi="Liberation Sans"/>
          <w:sz w:val="30"/>
          <w:szCs w:val="30"/>
        </w:rPr>
      </w:pPr>
    </w:p>
    <w:p w14:paraId="06D1AA10" w14:textId="77777777" w:rsidR="00000000" w:rsidRDefault="00396D0C">
      <w:r>
        <w:rPr>
          <w:rFonts w:ascii="Liberation Sans" w:hAnsi="Liberation Sans"/>
          <w:b/>
          <w:bCs/>
          <w:sz w:val="36"/>
          <w:szCs w:val="36"/>
          <w:u w:val="single"/>
        </w:rPr>
        <w:t xml:space="preserve">– </w:t>
      </w:r>
      <w:r>
        <w:rPr>
          <w:rFonts w:ascii="Liberation Sans" w:hAnsi="Liberation Sans"/>
          <w:b/>
          <w:bCs/>
          <w:sz w:val="36"/>
          <w:szCs w:val="36"/>
          <w:u w:val="single"/>
        </w:rPr>
        <w:t xml:space="preserve">EILT!!! Bitte sofort </w:t>
      </w:r>
      <w:r>
        <w:rPr>
          <w:rFonts w:ascii="Liberation Sans" w:hAnsi="Liberation Sans"/>
          <w:b/>
          <w:bCs/>
          <w:sz w:val="36"/>
          <w:szCs w:val="36"/>
          <w:u w:val="single"/>
        </w:rPr>
        <w:t xml:space="preserve">dem zuständigen Richter </w:t>
      </w:r>
      <w:r>
        <w:rPr>
          <w:rFonts w:ascii="Liberation Sans" w:hAnsi="Liberation Sans"/>
          <w:b/>
          <w:bCs/>
          <w:sz w:val="36"/>
          <w:szCs w:val="36"/>
          <w:u w:val="single"/>
        </w:rPr>
        <w:t>vorlegen! –</w:t>
      </w:r>
    </w:p>
    <w:p w14:paraId="3475D7B1" w14:textId="77777777" w:rsidR="00000000" w:rsidRDefault="00396D0C">
      <w:r>
        <w:rPr>
          <w:rFonts w:ascii="Liberation Sans" w:hAnsi="Liberation Sans"/>
          <w:b/>
          <w:bCs/>
          <w:sz w:val="28"/>
          <w:szCs w:val="28"/>
          <w:u w:val="single"/>
        </w:rPr>
        <w:t>Gegenwärtiger bzw. angekündigter drohender Vollzug der Abschiebung!</w:t>
      </w:r>
    </w:p>
    <w:p w14:paraId="27E07DC4" w14:textId="77777777" w:rsidR="00000000" w:rsidRDefault="00396D0C">
      <w:pPr>
        <w:rPr>
          <w:rFonts w:ascii="Liberation Sans" w:hAnsi="Liberation Sans"/>
        </w:rPr>
      </w:pPr>
    </w:p>
    <w:p w14:paraId="6A458139" w14:textId="77777777" w:rsidR="00000000" w:rsidRDefault="00396D0C">
      <w:pPr>
        <w:rPr>
          <w:rFonts w:ascii="Liberation Sans" w:hAnsi="Liberation Sans"/>
        </w:rPr>
      </w:pPr>
    </w:p>
    <w:p w14:paraId="077B4A51" w14:textId="77777777" w:rsidR="00000000" w:rsidRDefault="00396D0C">
      <w:pPr>
        <w:suppressAutoHyphens w:val="0"/>
        <w:spacing w:line="276" w:lineRule="auto"/>
        <w:jc w:val="center"/>
      </w:pPr>
      <w:r>
        <w:rPr>
          <w:rFonts w:ascii="Liberation Sans" w:hAnsi="Liberation Sans"/>
          <w:b/>
          <w:bCs/>
          <w:sz w:val="30"/>
          <w:szCs w:val="30"/>
        </w:rPr>
        <w:t xml:space="preserve">Antrag </w:t>
      </w:r>
      <w:r>
        <w:rPr>
          <w:rFonts w:ascii="Liberation Sans" w:hAnsi="Liberation Sans"/>
          <w:b/>
          <w:bCs/>
          <w:sz w:val="30"/>
          <w:szCs w:val="30"/>
        </w:rPr>
        <w:t>gemäß § 123 VwGO</w:t>
      </w:r>
    </w:p>
    <w:p w14:paraId="1FDEBA67" w14:textId="77777777" w:rsidR="00000000" w:rsidRDefault="00396D0C">
      <w:pPr>
        <w:suppressAutoHyphens w:val="0"/>
        <w:spacing w:line="276" w:lineRule="auto"/>
        <w:rPr>
          <w:rFonts w:ascii="Liberation Sans" w:hAnsi="Liberation Sans"/>
          <w:sz w:val="22"/>
          <w:szCs w:val="22"/>
        </w:rPr>
      </w:pPr>
    </w:p>
    <w:p w14:paraId="3EA1C501" w14:textId="77777777" w:rsidR="00000000" w:rsidRDefault="00396D0C">
      <w:pPr>
        <w:suppressAutoHyphens w:val="0"/>
        <w:spacing w:line="276" w:lineRule="auto"/>
      </w:pPr>
      <w:r>
        <w:rPr>
          <w:rFonts w:ascii="Liberation Sans" w:hAnsi="Liberation Sans"/>
          <w:sz w:val="22"/>
          <w:szCs w:val="22"/>
        </w:rPr>
        <w:t>Auf Antrag kann das Gericht, auch schon vor Klageerhebung, eine einstweilige</w:t>
      </w:r>
      <w:r>
        <w:rPr>
          <w:rFonts w:ascii="Liberation Sans" w:hAnsi="Liberation Sans"/>
          <w:sz w:val="22"/>
          <w:szCs w:val="22"/>
        </w:rPr>
        <w:t xml:space="preserve"> Anordnung in bezug auf den Streitgegenstand treffen, wenn die Gefahr besteht, daß durch eine Veränderung des bestehenden Zustands die Verwirklichung eines Rechts des Antragstellers vereitelt oder wesentlich erschwert werden könnte, </w:t>
      </w:r>
      <w:r>
        <w:rPr>
          <w:rFonts w:ascii="Liberation Sans" w:hAnsi="Liberation Sans"/>
          <w:sz w:val="22"/>
          <w:szCs w:val="22"/>
        </w:rPr>
        <w:t xml:space="preserve">vgl. § 123 Abs 1. S. 1 </w:t>
      </w:r>
      <w:r>
        <w:rPr>
          <w:rFonts w:ascii="Liberation Sans" w:hAnsi="Liberation Sans"/>
          <w:sz w:val="22"/>
          <w:szCs w:val="22"/>
        </w:rPr>
        <w:t>VwGO. Auf Grund der vollziehbaren Ausreisepflicht und der nunmehr monatlich stattfindenden Sammelabschiebungen nach Afghanistan sowie des unbestimmten Zeitpunkts der Entscheidung des Bundesamts für Migration und Flüchtlinge über den am 08. Februar 2021 ges</w:t>
      </w:r>
      <w:r>
        <w:rPr>
          <w:rFonts w:ascii="Liberation Sans" w:hAnsi="Liberation Sans"/>
          <w:sz w:val="22"/>
          <w:szCs w:val="22"/>
        </w:rPr>
        <w:t xml:space="preserve">tellten Wiederaufgreifensantrag nach § 51 Abs. 1 S. 1 VwVfG auf Feststellung eines Abschiebungsverbots nach § 60 Abs. 5 AufenthG ist die einstweilige Aussetzung der Abschiebung dringend erforderlich. </w:t>
      </w:r>
    </w:p>
    <w:p w14:paraId="5F0F8B0E" w14:textId="77777777" w:rsidR="00000000" w:rsidRDefault="00396D0C">
      <w:pPr>
        <w:suppressAutoHyphens w:val="0"/>
        <w:spacing w:line="276" w:lineRule="auto"/>
        <w:rPr>
          <w:rFonts w:ascii="Liberation Sans" w:hAnsi="Liberation Sans"/>
          <w:sz w:val="22"/>
          <w:szCs w:val="22"/>
        </w:rPr>
      </w:pPr>
    </w:p>
    <w:p w14:paraId="7E7F07AA" w14:textId="2E730BE5" w:rsidR="00000000" w:rsidRPr="00703347" w:rsidRDefault="00396D0C">
      <w:pPr>
        <w:suppressAutoHyphens w:val="0"/>
        <w:spacing w:line="276" w:lineRule="auto"/>
      </w:pPr>
      <w:r>
        <w:rPr>
          <w:rFonts w:ascii="Liberation Sans" w:hAnsi="Liberation Sans"/>
          <w:sz w:val="22"/>
          <w:szCs w:val="22"/>
        </w:rPr>
        <w:t>Auf Grund der sich geänderten Sach- und Rechtslage zur</w:t>
      </w:r>
      <w:r>
        <w:rPr>
          <w:rFonts w:ascii="Liberation Sans" w:hAnsi="Liberation Sans"/>
          <w:sz w:val="22"/>
          <w:szCs w:val="22"/>
        </w:rPr>
        <w:t xml:space="preserve"> wirtschaftlichen und pandemiebedingten Situation in Afghanistan hat der Antrag auf Feststellung eines Abschiebungsverbots mit überwiegender Wahrscheinlichkeit Aussicht auf Erfolg. </w:t>
      </w:r>
    </w:p>
    <w:p w14:paraId="6A560110" w14:textId="77777777" w:rsidR="00703347" w:rsidRDefault="00396D0C">
      <w:pPr>
        <w:suppressAutoHyphens w:val="0"/>
        <w:spacing w:line="276" w:lineRule="auto"/>
      </w:pPr>
      <w:r>
        <w:rPr>
          <w:rStyle w:val="Absatz-Standardschriftart1"/>
          <w:rFonts w:ascii="Liberation Sans" w:hAnsi="Liberation Sans"/>
          <w:b/>
          <w:bCs/>
          <w:sz w:val="22"/>
          <w:szCs w:val="22"/>
          <w:highlight w:val="yellow"/>
        </w:rPr>
        <w:t>HIER WIE WIEDERAUFGREIFENSANTRAG</w:t>
      </w:r>
    </w:p>
    <w:sectPr w:rsidR="00703347">
      <w:headerReference w:type="even" r:id="rId6"/>
      <w:headerReference w:type="default" r:id="rId7"/>
      <w:footerReference w:type="even" r:id="rId8"/>
      <w:footerReference w:type="default" r:id="rId9"/>
      <w:headerReference w:type="first" r:id="rId10"/>
      <w:footerReference w:type="first" r:id="rId11"/>
      <w:pgSz w:w="12240" w:h="15840"/>
      <w:pgMar w:top="720" w:right="1134"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D8F7" w14:textId="77777777" w:rsidR="00396D0C" w:rsidRDefault="00396D0C">
      <w:pPr>
        <w:rPr>
          <w:rFonts w:hint="eastAsia"/>
        </w:rPr>
      </w:pPr>
      <w:r>
        <w:separator/>
      </w:r>
    </w:p>
  </w:endnote>
  <w:endnote w:type="continuationSeparator" w:id="0">
    <w:p w14:paraId="6A863547" w14:textId="77777777" w:rsidR="00396D0C" w:rsidRDefault="00396D0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E290D" w14:textId="77777777" w:rsidR="00832310" w:rsidRDefault="00832310">
    <w:pPr>
      <w:pStyle w:val="Fuzeile"/>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14AC" w14:textId="77777777" w:rsidR="00000000" w:rsidRDefault="00396D0C">
    <w:pPr>
      <w:pStyle w:val="Fuzeile"/>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E1BC" w14:textId="77777777" w:rsidR="00000000" w:rsidRDefault="00396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C412" w14:textId="77777777" w:rsidR="00396D0C" w:rsidRDefault="00396D0C">
      <w:pPr>
        <w:rPr>
          <w:rFonts w:hint="eastAsia"/>
        </w:rPr>
      </w:pPr>
      <w:r>
        <w:separator/>
      </w:r>
    </w:p>
  </w:footnote>
  <w:footnote w:type="continuationSeparator" w:id="0">
    <w:p w14:paraId="72E6B75C" w14:textId="77777777" w:rsidR="00396D0C" w:rsidRDefault="00396D0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9928" w14:textId="77777777" w:rsidR="00832310" w:rsidRDefault="00832310">
    <w:pPr>
      <w:pStyle w:val="Kopfzeil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0D9EF" w14:textId="77777777" w:rsidR="00832310" w:rsidRDefault="00832310">
    <w:pPr>
      <w:pStyle w:val="Kopfzeil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E5921" w14:textId="77777777" w:rsidR="00832310" w:rsidRDefault="00832310">
    <w:pPr>
      <w:pStyle w:val="Kopfzeil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47"/>
    <w:rsid w:val="00396D0C"/>
    <w:rsid w:val="00703347"/>
    <w:rsid w:val="008323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DAA83F"/>
  <w15:chartTrackingRefBased/>
  <w15:docId w15:val="{2B0CA9A0-231C-0A4B-9EF1-54DBBBF5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Liberation Serif" w:eastAsia="NSimSun" w:hAnsi="Liberation Serif" w:cs="Lucida Sans"/>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merklisteinfo">
    <w:name w:val="merkliste_info"/>
    <w:basedOn w:val="Absatz-Standardschriftart1"/>
  </w:style>
  <w:style w:type="character" w:styleId="Hyperlink">
    <w:name w:val="Hyperlink"/>
    <w:rPr>
      <w:color w:val="000080"/>
      <w:u w:val="single"/>
      <w:lang/>
    </w:rPr>
  </w:style>
  <w:style w:type="character" w:styleId="BesuchterLink">
    <w:name w:val="FollowedHyperlink"/>
    <w:rPr>
      <w:color w:val="80000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customStyle="1" w:styleId="Kopf-undFuzeile">
    <w:name w:val="Kopf- und Fußzeile"/>
    <w:basedOn w:val="Standard"/>
    <w:pPr>
      <w:tabs>
        <w:tab w:val="center" w:pos="4819"/>
        <w:tab w:val="right" w:pos="9638"/>
      </w:tabs>
    </w:pPr>
  </w:style>
  <w:style w:type="paragraph" w:styleId="Fuzeile">
    <w:name w:val="footer"/>
    <w:basedOn w:val="Kopf-undFuzeile"/>
    <w:pPr>
      <w:suppressLineNumbers/>
    </w:pPr>
  </w:style>
  <w:style w:type="paragraph" w:styleId="Listenabsatz">
    <w:name w:val="List Paragraph"/>
    <w:basedOn w:val="Standard"/>
    <w:qFormat/>
    <w:pPr>
      <w:ind w:left="720"/>
    </w:pPr>
    <w:rPr>
      <w:rFonts w:ascii="Calibri" w:eastAsia="Calibri" w:hAnsi="Calibri" w:cs="Arial"/>
      <w:lang w:eastAsia="en-US"/>
    </w:rPr>
  </w:style>
  <w:style w:type="paragraph" w:customStyle="1" w:styleId="Rahmeninhalt">
    <w:name w:val="Rahmeninhalt"/>
    <w:basedOn w:val="Standard"/>
  </w:style>
  <w:style w:type="paragraph" w:styleId="Kopfzeile">
    <w:name w:val="header"/>
    <w:basedOn w:val="Standard"/>
    <w:link w:val="KopfzeileZchn"/>
    <w:uiPriority w:val="99"/>
    <w:unhideWhenUsed/>
    <w:rsid w:val="00832310"/>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832310"/>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Downloads/2100502_Muster%20Eilantrag%20123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2100502_Muster Eilantrag 123er.dot</Template>
  <TotalTime>0</TotalTime>
  <Pages>1</Pages>
  <Words>169</Words>
  <Characters>1069</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tahoma</dc:title>
  <dc:subject/>
  <dc:creator>Microsoft Office User</dc:creator>
  <cp:keywords/>
  <cp:lastModifiedBy>Microsoft Office User</cp:lastModifiedBy>
  <cp:revision>1</cp:revision>
  <cp:lastPrinted>1995-11-21T16:41:00Z</cp:lastPrinted>
  <dcterms:created xsi:type="dcterms:W3CDTF">2021-02-11T17:54:00Z</dcterms:created>
  <dcterms:modified xsi:type="dcterms:W3CDTF">2021-02-11T17:56:00Z</dcterms:modified>
</cp:coreProperties>
</file>